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388"/>
        <w:gridCol w:w="2258"/>
        <w:gridCol w:w="2700"/>
        <w:gridCol w:w="90"/>
        <w:gridCol w:w="2700"/>
        <w:gridCol w:w="90"/>
        <w:gridCol w:w="2700"/>
        <w:gridCol w:w="2790"/>
      </w:tblGrid>
      <w:tr w:rsidR="000E5464" w:rsidRPr="006132DD" w:rsidTr="009E500D">
        <w:trPr>
          <w:trHeight w:val="211"/>
        </w:trPr>
        <w:tc>
          <w:tcPr>
            <w:tcW w:w="2355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AD070E" w:rsidP="00E6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November </w:t>
            </w:r>
            <w:r w:rsidR="00E66E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A306E"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2015</w:t>
            </w:r>
          </w:p>
        </w:tc>
        <w:tc>
          <w:tcPr>
            <w:tcW w:w="13328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30052B">
        <w:trPr>
          <w:trHeight w:val="75"/>
        </w:trPr>
        <w:tc>
          <w:tcPr>
            <w:tcW w:w="7403" w:type="dxa"/>
            <w:gridSpan w:val="5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E66E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English Language Arts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E328ED">
        <w:trPr>
          <w:trHeight w:val="75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E328ED">
        <w:trPr>
          <w:trHeight w:val="207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/Daily Objective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9A" w:rsidRPr="00E57DB7" w:rsidRDefault="00BA099A" w:rsidP="00BA09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7DB7">
              <w:rPr>
                <w:rFonts w:ascii="Times New Roman" w:eastAsia="Times New Roman" w:hAnsi="Times New Roman" w:cs="Times New Roman"/>
              </w:rPr>
              <w:t>I</w:t>
            </w:r>
            <w:r w:rsidR="00A31411" w:rsidRPr="00E57DB7">
              <w:rPr>
                <w:rFonts w:ascii="Times New Roman" w:eastAsia="Times New Roman" w:hAnsi="Times New Roman" w:cs="Times New Roman"/>
              </w:rPr>
              <w:t xml:space="preserve"> will be able to</w:t>
            </w:r>
            <w:r w:rsidRPr="00E57DB7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D2534" w:rsidRPr="00187ACA" w:rsidRDefault="003D2534" w:rsidP="003D25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Identify the theme/central idea</w:t>
            </w:r>
          </w:p>
          <w:p w:rsidR="003D2534" w:rsidRPr="00187ACA" w:rsidRDefault="003D2534" w:rsidP="003D25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hAnsi="Times New Roman" w:cs="Times New Roman"/>
              </w:rPr>
              <w:t>Analyze words, phrases, and sentence</w:t>
            </w:r>
          </w:p>
          <w:p w:rsidR="003D2534" w:rsidRPr="00187ACA" w:rsidRDefault="003D2534" w:rsidP="003D25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 xml:space="preserve">Cite textual evidence and infer </w:t>
            </w:r>
          </w:p>
          <w:p w:rsidR="00E328ED" w:rsidRPr="006132DD" w:rsidRDefault="00E328ED" w:rsidP="00E32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B1" w:rsidRPr="00E328ED" w:rsidRDefault="00E514B1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28A1" w:rsidRDefault="007E4F6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</w:t>
            </w:r>
            <w:r w:rsidR="00A31411" w:rsidRPr="00187ACA">
              <w:rPr>
                <w:rFonts w:ascii="Times New Roman" w:eastAsia="Times New Roman" w:hAnsi="Times New Roman" w:cs="Times New Roman"/>
              </w:rPr>
              <w:t xml:space="preserve">  will be able to:</w:t>
            </w:r>
          </w:p>
          <w:p w:rsidR="00D36CB8" w:rsidRDefault="00D36CB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CB8" w:rsidRDefault="00D36CB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CB8" w:rsidRDefault="00D36CB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36CB8" w:rsidRPr="00D36CB8" w:rsidRDefault="00D36CB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Election Day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187ACA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 will be able to:</w:t>
            </w:r>
            <w:r w:rsidR="00E624AD" w:rsidRPr="00187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B1529" w:rsidRPr="00187ACA" w:rsidRDefault="00DB1529" w:rsidP="00DB152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 xml:space="preserve">Demonstrate knowledge of skills </w:t>
            </w:r>
          </w:p>
          <w:p w:rsidR="00007635" w:rsidRPr="00187ACA" w:rsidRDefault="00007635" w:rsidP="00DB152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7ACA" w:rsidRPr="00187ACA" w:rsidRDefault="00187ACA" w:rsidP="00DB152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7ACA" w:rsidRPr="00A03069" w:rsidRDefault="00187ACA" w:rsidP="00187A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CA" w:rsidRPr="00187ACA" w:rsidRDefault="00187ACA" w:rsidP="00187AC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24AD" w:rsidRPr="006132DD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I will be able to:</w:t>
            </w:r>
            <w:r w:rsidR="00E624AD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534" w:rsidRPr="003D2534" w:rsidRDefault="003D2534" w:rsidP="003D2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Determine the meaning of words and phrases as they are used in a text</w:t>
            </w:r>
          </w:p>
          <w:p w:rsidR="003D2534" w:rsidRPr="003D2534" w:rsidRDefault="003D2534" w:rsidP="003D25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Demonstrate command of the conventions of standard English grammar</w:t>
            </w:r>
          </w:p>
          <w:p w:rsidR="004B7616" w:rsidRPr="006132DD" w:rsidRDefault="004B7616" w:rsidP="003D253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624AD" w:rsidRPr="00187ACA" w:rsidRDefault="00A31411" w:rsidP="00E62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I will be able to:</w:t>
            </w:r>
          </w:p>
          <w:p w:rsidR="00DB1529" w:rsidRPr="003D2534" w:rsidRDefault="00DB1529" w:rsidP="00DB15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>Identify the theme/central idea</w:t>
            </w:r>
          </w:p>
          <w:p w:rsidR="00DB1529" w:rsidRPr="003D2534" w:rsidRDefault="00DB1529" w:rsidP="00DB15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hAnsi="Times New Roman" w:cs="Times New Roman"/>
              </w:rPr>
              <w:t>Analyze words, phrases, and sentence</w:t>
            </w:r>
          </w:p>
          <w:p w:rsidR="00DB1529" w:rsidRPr="003D2534" w:rsidRDefault="00DB1529" w:rsidP="00DB15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34">
              <w:rPr>
                <w:rFonts w:ascii="Times New Roman" w:eastAsia="Times New Roman" w:hAnsi="Times New Roman" w:cs="Times New Roman"/>
              </w:rPr>
              <w:t xml:space="preserve">Cite textual evidence and infer </w:t>
            </w:r>
          </w:p>
          <w:p w:rsidR="00075B76" w:rsidRPr="00187ACA" w:rsidRDefault="00E66EC6" w:rsidP="00DB152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5B96" w:rsidRPr="00DE73BB" w:rsidRDefault="004C5B96" w:rsidP="00FB436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15A3" w:rsidRPr="006132DD" w:rsidTr="009E500D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281526" w:rsidRPr="006132DD" w:rsidRDefault="00281526" w:rsidP="00281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 all conflicts be resolved?</w:t>
            </w:r>
            <w:bookmarkStart w:id="0" w:name="_GoBack"/>
            <w:bookmarkEnd w:id="0"/>
          </w:p>
          <w:p w:rsidR="003401B4" w:rsidRPr="006132DD" w:rsidRDefault="003401B4" w:rsidP="0040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A3" w:rsidRPr="006132DD" w:rsidTr="009E500D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C6858" w:rsidP="00AC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RI.8.1,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.8.2,</w:t>
            </w:r>
            <w:r w:rsidR="00E6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RL </w:t>
            </w:r>
            <w:r w:rsidR="00BA6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8.3, RL </w:t>
            </w:r>
            <w:r w:rsidR="00E66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</w:p>
        </w:tc>
      </w:tr>
      <w:tr w:rsidR="00B01DCE" w:rsidRPr="006132DD" w:rsidTr="00A03069">
        <w:trPr>
          <w:trHeight w:val="45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E66EC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A2EC4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A2EC4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DCE" w:rsidRPr="006132DD" w:rsidTr="00A03069">
        <w:trPr>
          <w:trHeight w:val="301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6132DD" w:rsidRDefault="00DB1529" w:rsidP="0022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story elements – plot, exposition, conflict, protagonist, antagonist, rising action, climax, falling action, resolution, theme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DB1529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A03069">
        <w:trPr>
          <w:trHeight w:val="467"/>
        </w:trPr>
        <w:tc>
          <w:tcPr>
            <w:tcW w:w="196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8D7E3E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4B7616" w:rsidRPr="006132DD" w:rsidRDefault="008D7E3E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E66EC6">
              <w:rPr>
                <w:rFonts w:ascii="Times New Roman" w:eastAsia="Times New Roman" w:hAnsi="Times New Roman" w:cs="Times New Roman"/>
                <w:sz w:val="24"/>
                <w:szCs w:val="24"/>
              </w:rPr>
              <w:t># 5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50D9" w:rsidRDefault="00FF50D9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31411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1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Tell Tale Heart</w:t>
            </w:r>
          </w:p>
          <w:p w:rsidR="00DB1529" w:rsidRDefault="00DB1529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vocabulary, story elements, point of view </w:t>
            </w:r>
          </w:p>
          <w:p w:rsidR="00EE052C" w:rsidRDefault="00EE052C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052C" w:rsidRPr="00DB1529" w:rsidRDefault="00EE052C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study guide for assessment on Wednesday</w:t>
            </w:r>
          </w:p>
          <w:p w:rsid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529" w:rsidRP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</w:t>
            </w:r>
            <w:r w:rsidR="00A03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50D9" w:rsidRDefault="00FF50D9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F50D9" w:rsidRPr="002C794B" w:rsidRDefault="00FF50D9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F50D9" w:rsidRPr="002C794B" w:rsidRDefault="00FF50D9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7121D" w:rsidRPr="002C794B" w:rsidRDefault="00D36CB8" w:rsidP="00FF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Election Day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3069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Whole Group Lesson Anticipatory </w:t>
            </w:r>
          </w:p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91540" w:rsidRDefault="00991540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 Web Assessment</w:t>
            </w:r>
          </w:p>
          <w:p w:rsidR="00DB1529" w:rsidRPr="00DB1529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540" w:rsidRPr="00832713" w:rsidRDefault="00DB1529" w:rsidP="0099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832713">
              <w:rPr>
                <w:rFonts w:ascii="Times New Roman" w:eastAsia="Times New Roman" w:hAnsi="Times New Roman" w:cs="Times New Roman"/>
                <w:i/>
                <w:sz w:val="44"/>
                <w:szCs w:val="44"/>
              </w:rPr>
              <w:t>Tell Tale Heart</w:t>
            </w:r>
            <w:r w:rsidRPr="00832713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991540" w:rsidRPr="00832713">
              <w:rPr>
                <w:rFonts w:ascii="Times New Roman" w:eastAsia="Times New Roman" w:hAnsi="Times New Roman" w:cs="Times New Roman"/>
                <w:sz w:val="44"/>
                <w:szCs w:val="44"/>
              </w:rPr>
              <w:t>Assessment</w:t>
            </w:r>
          </w:p>
          <w:p w:rsidR="002C794B" w:rsidRPr="00756CE7" w:rsidRDefault="002C794B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77E22" w:rsidRPr="008A2D8C" w:rsidRDefault="00EA0509" w:rsidP="00991540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</w:p>
          <w:p w:rsidR="00177E22" w:rsidRDefault="00177E22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D36D3" w:rsidRDefault="009D36D3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CD7" w:rsidRPr="00177E22" w:rsidRDefault="00DD7CD7" w:rsidP="0017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C70" w:rsidRDefault="00071C70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328ED" w:rsidRDefault="00E328ED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F32A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Central Idea Power Point</w:t>
            </w:r>
          </w:p>
          <w:p w:rsidR="002F32A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strategies and key words to help identify the central idea in a passage/text </w:t>
            </w:r>
          </w:p>
          <w:p w:rsidR="002F32AC" w:rsidRPr="00DE5F62" w:rsidRDefault="002F32AC" w:rsidP="002F32A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Who, What, When, Where, Why</w:t>
            </w:r>
          </w:p>
          <w:p w:rsidR="00832713" w:rsidRDefault="00832713" w:rsidP="001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2713" w:rsidRPr="0090588C" w:rsidRDefault="00832713" w:rsidP="001B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C5B96" w:rsidRDefault="004C5B96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5B96" w:rsidRDefault="004C5B96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F50D9" w:rsidRPr="004C5B96" w:rsidRDefault="00FF50D9" w:rsidP="00A2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1838" w:rsidRDefault="00FF50D9" w:rsidP="00FF50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i/>
                <w:sz w:val="22"/>
                <w:szCs w:val="22"/>
              </w:rPr>
              <w:t>“A Wrinkle In Time”</w:t>
            </w:r>
            <w:r w:rsidRPr="00187ACA">
              <w:rPr>
                <w:sz w:val="22"/>
                <w:szCs w:val="22"/>
              </w:rPr>
              <w:t xml:space="preserve"> </w:t>
            </w:r>
          </w:p>
          <w:p w:rsidR="00FF50D9" w:rsidRPr="00187ACA" w:rsidRDefault="00FF50D9" w:rsidP="00FF50D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sz w:val="22"/>
                <w:szCs w:val="22"/>
              </w:rPr>
              <w:t>Chapter 5</w:t>
            </w:r>
          </w:p>
          <w:p w:rsidR="00CD45B8" w:rsidRPr="00187ACA" w:rsidRDefault="00CD45B8" w:rsidP="004C5B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D45B8" w:rsidRPr="00187ACA" w:rsidRDefault="00EC2154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>What is Meg reminded of and how will it help her father?</w:t>
            </w:r>
          </w:p>
          <w:p w:rsidR="00EC2154" w:rsidRPr="00187ACA" w:rsidRDefault="00EC2154" w:rsidP="00CD4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ACA">
              <w:rPr>
                <w:rFonts w:ascii="Times New Roman" w:eastAsia="Times New Roman" w:hAnsi="Times New Roman" w:cs="Times New Roman"/>
              </w:rPr>
              <w:t xml:space="preserve">Are they still on </w:t>
            </w:r>
            <w:proofErr w:type="spellStart"/>
            <w:r w:rsidRPr="00187ACA">
              <w:rPr>
                <w:rFonts w:ascii="Times New Roman" w:hAnsi="Times New Roman" w:cs="Times New Roman"/>
              </w:rPr>
              <w:t>Camazotz</w:t>
            </w:r>
            <w:proofErr w:type="spellEnd"/>
            <w:r w:rsidRPr="00187ACA">
              <w:rPr>
                <w:rFonts w:ascii="Times New Roman" w:hAnsi="Times New Roman" w:cs="Times New Roman"/>
              </w:rPr>
              <w:t>?</w:t>
            </w:r>
          </w:p>
          <w:p w:rsidR="00EC2154" w:rsidRPr="006132DD" w:rsidRDefault="00EC2154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ACA">
              <w:rPr>
                <w:rFonts w:ascii="Times New Roman" w:hAnsi="Times New Roman" w:cs="Times New Roman"/>
              </w:rPr>
              <w:t>Explain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2DD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 Group Instruction/ Modeling and Checking for Understa</w:t>
            </w:r>
            <w:r w:rsidR="00221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 w:rsidR="009E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ing, including strategies: </w:t>
            </w:r>
          </w:p>
          <w:p w:rsidR="00EA0509" w:rsidRDefault="00EA0509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529" w:rsidRDefault="00EE052C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 Power Point</w:t>
            </w:r>
          </w:p>
          <w:p w:rsidR="00EE052C" w:rsidRDefault="00EE052C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strategies and key words to help identify the central idea in a passage/text </w:t>
            </w:r>
          </w:p>
          <w:p w:rsidR="00DE5F62" w:rsidRPr="00DE5F62" w:rsidRDefault="00DE5F62" w:rsidP="00DE5F62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Who, What, When, Where, Why</w:t>
            </w:r>
          </w:p>
          <w:p w:rsidR="00DB1529" w:rsidRPr="008A2D8C" w:rsidRDefault="00DB1529" w:rsidP="00E3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FF50D9" w:rsidRDefault="00FF50D9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EA0509" w:rsidRDefault="00EA0509" w:rsidP="00EA0509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2C794B" w:rsidRPr="00FF50D9" w:rsidRDefault="00D36CB8" w:rsidP="00177E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Election Day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3069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 xml:space="preserve">Whole Group </w:t>
            </w:r>
          </w:p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8A2D8C" w:rsidRDefault="008A2D8C" w:rsidP="00D36C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A2D8C" w:rsidRPr="008A2D8C" w:rsidRDefault="00832713" w:rsidP="008A2D8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32713">
              <w:rPr>
                <w:bCs/>
                <w:sz w:val="40"/>
                <w:szCs w:val="40"/>
              </w:rPr>
              <w:t>Assessment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8A2D8C" w:rsidRDefault="008A2D8C" w:rsidP="00D36CB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F32AC" w:rsidRDefault="002F32AC" w:rsidP="002F32AC">
            <w:pPr>
              <w:pStyle w:val="NormalWeb"/>
              <w:spacing w:before="0" w:beforeAutospacing="0" w:after="0" w:afterAutospacing="0"/>
              <w:rPr>
                <w:bCs/>
                <w:i/>
                <w:color w:val="000000"/>
                <w:sz w:val="22"/>
                <w:szCs w:val="22"/>
              </w:rPr>
            </w:pPr>
            <w:r w:rsidRPr="00832713">
              <w:rPr>
                <w:bCs/>
                <w:i/>
                <w:color w:val="000000"/>
                <w:sz w:val="22"/>
                <w:szCs w:val="22"/>
              </w:rPr>
              <w:t>A Lonely Girl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2F32AC" w:rsidRPr="00832713" w:rsidRDefault="002F32AC" w:rsidP="002F32AC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2F32A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is wonderful about being unique?</w:t>
            </w:r>
          </w:p>
          <w:p w:rsidR="002F32A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32A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594E" w:rsidRPr="009F594E" w:rsidRDefault="009F594E" w:rsidP="002F32AC">
            <w:pPr>
              <w:pStyle w:val="ListParagraph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Pr="006132DD" w:rsidRDefault="007C49F4" w:rsidP="007C49F4">
            <w:pPr>
              <w:pStyle w:val="NormalWeb"/>
              <w:spacing w:before="0" w:beforeAutospacing="0" w:after="0" w:afterAutospacing="0"/>
            </w:pPr>
            <w:r w:rsidRPr="006132DD">
              <w:rPr>
                <w:bCs/>
              </w:rPr>
              <w:t xml:space="preserve"> </w:t>
            </w:r>
            <w:r w:rsidR="004C5B96" w:rsidRPr="00756CE7">
              <w:rPr>
                <w:b/>
                <w:bCs/>
                <w:color w:val="000000"/>
              </w:rPr>
              <w:t xml:space="preserve"> Whole Group Instruction/ Modeling and Checking for Understanding, in</w:t>
            </w:r>
            <w:r w:rsidR="004C5B96">
              <w:rPr>
                <w:b/>
                <w:bCs/>
                <w:color w:val="000000"/>
              </w:rPr>
              <w:t>cluding strategies:</w:t>
            </w:r>
          </w:p>
          <w:p w:rsidR="004B7616" w:rsidRDefault="004B7616" w:rsidP="00E66EC6">
            <w:pPr>
              <w:pStyle w:val="NormalWeb"/>
              <w:spacing w:before="0" w:beforeAutospacing="0" w:after="0" w:afterAutospacing="0"/>
            </w:pPr>
          </w:p>
          <w:p w:rsidR="00187ACA" w:rsidRDefault="001B63C1" w:rsidP="001B63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i/>
                <w:sz w:val="22"/>
                <w:szCs w:val="22"/>
              </w:rPr>
              <w:t>“A Wrinkle In Time”</w:t>
            </w:r>
            <w:r w:rsidRPr="00187ACA">
              <w:rPr>
                <w:sz w:val="22"/>
                <w:szCs w:val="22"/>
              </w:rPr>
              <w:t xml:space="preserve"> </w:t>
            </w:r>
          </w:p>
          <w:p w:rsidR="001B63C1" w:rsidRPr="00187ACA" w:rsidRDefault="001B63C1" w:rsidP="001B63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sz w:val="22"/>
                <w:szCs w:val="22"/>
              </w:rPr>
              <w:t>Chapter 5</w:t>
            </w:r>
          </w:p>
          <w:p w:rsidR="001B63C1" w:rsidRPr="00187ACA" w:rsidRDefault="001B63C1" w:rsidP="001B63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sz w:val="22"/>
                <w:szCs w:val="22"/>
              </w:rPr>
              <w:t>How much time was used to travel? Explain</w:t>
            </w:r>
          </w:p>
          <w:p w:rsidR="001B63C1" w:rsidRPr="00187ACA" w:rsidRDefault="001B63C1" w:rsidP="001B63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sz w:val="22"/>
                <w:szCs w:val="22"/>
              </w:rPr>
              <w:t>The fifth dimension is…</w:t>
            </w:r>
          </w:p>
          <w:p w:rsidR="001B63C1" w:rsidRPr="00187ACA" w:rsidRDefault="001B63C1" w:rsidP="001B63C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87ACA">
              <w:rPr>
                <w:sz w:val="22"/>
                <w:szCs w:val="22"/>
              </w:rPr>
              <w:t>What does the Dark Thing represent? Explain</w:t>
            </w:r>
          </w:p>
          <w:p w:rsidR="001B63C1" w:rsidRPr="006132DD" w:rsidRDefault="001B63C1" w:rsidP="001B63C1">
            <w:pPr>
              <w:pStyle w:val="NormalWeb"/>
              <w:spacing w:before="0" w:beforeAutospacing="0" w:after="0" w:afterAutospacing="0"/>
            </w:pPr>
            <w:r w:rsidRPr="00187ACA">
              <w:rPr>
                <w:sz w:val="22"/>
                <w:szCs w:val="22"/>
              </w:rPr>
              <w:t>Who is impatient?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00D" w:rsidRDefault="00D14A7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="00B01DCE" w:rsidRPr="002C794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</w:t>
            </w:r>
            <w:r w:rsidRPr="002C794B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ractice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07121D" w:rsidRPr="006A2EC4">
              <w:rPr>
                <w:rFonts w:ascii="Times New Roman" w:eastAsia="Times New Roman" w:hAnsi="Times New Roman" w:cs="Times New Roman"/>
                <w:b/>
                <w:bCs/>
              </w:rPr>
              <w:t>Independent/Small Group Instruction</w:t>
            </w:r>
            <w:r w:rsidR="00B01DCE" w:rsidRPr="006A2EC4">
              <w:rPr>
                <w:rFonts w:ascii="Times New Roman" w:eastAsia="Times New Roman" w:hAnsi="Times New Roman" w:cs="Times New Roman"/>
                <w:b/>
                <w:bCs/>
              </w:rPr>
              <w:t>, including strategies</w:t>
            </w:r>
            <w:r w:rsidR="0007121D" w:rsidRPr="006A2EC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07121D"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E052C" w:rsidRDefault="00EE052C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540" w:rsidRDefault="00EE052C" w:rsidP="00D36C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will read three short passages and determine the central idea of each</w:t>
            </w:r>
            <w:r w:rsidR="003D2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using graphic organizers</w:t>
            </w:r>
          </w:p>
          <w:p w:rsidR="004B7616" w:rsidRPr="006132DD" w:rsidRDefault="002C794B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D36CB8">
              <w:rPr>
                <w:rFonts w:ascii="Times New Roman" w:eastAsia="Times New Roman" w:hAnsi="Times New Roman" w:cs="Times New Roman"/>
                <w:b/>
                <w:bCs/>
              </w:rPr>
              <w:t>Practice/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Independent/Small Group Instruction, including strategies:</w:t>
            </w: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E500D" w:rsidRDefault="009E500D" w:rsidP="002B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6CB8" w:rsidRDefault="00D36CB8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Election Day</w:t>
            </w:r>
          </w:p>
          <w:p w:rsidR="004B7616" w:rsidRPr="006132DD" w:rsidRDefault="004B7616" w:rsidP="00D3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7B5A4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756CE7">
              <w:rPr>
                <w:b/>
                <w:bCs/>
              </w:rPr>
              <w:t xml:space="preserve">Guided </w:t>
            </w:r>
            <w:r w:rsidRPr="00DB1529">
              <w:rPr>
                <w:b/>
                <w:bCs/>
                <w:sz w:val="22"/>
                <w:szCs w:val="22"/>
              </w:rPr>
              <w:t>Practice</w:t>
            </w:r>
            <w:r w:rsidRPr="006A2EC4">
              <w:rPr>
                <w:b/>
                <w:bCs/>
                <w:sz w:val="22"/>
                <w:szCs w:val="22"/>
              </w:rPr>
              <w:t>/</w:t>
            </w:r>
            <w:r w:rsidRPr="00DB1529">
              <w:rPr>
                <w:b/>
                <w:bCs/>
                <w:sz w:val="22"/>
                <w:szCs w:val="22"/>
                <w:highlight w:val="yellow"/>
              </w:rPr>
              <w:t>Independent</w:t>
            </w:r>
            <w:r w:rsidRPr="006A2EC4">
              <w:rPr>
                <w:b/>
                <w:bCs/>
                <w:sz w:val="22"/>
                <w:szCs w:val="22"/>
              </w:rPr>
              <w:t>/Small Group Instruction, including strategies</w:t>
            </w:r>
            <w:r w:rsidR="009E500D" w:rsidRPr="006A2EC4">
              <w:rPr>
                <w:b/>
                <w:bCs/>
                <w:sz w:val="22"/>
                <w:szCs w:val="22"/>
              </w:rPr>
              <w:t>:</w:t>
            </w:r>
          </w:p>
          <w:p w:rsidR="009E500D" w:rsidRDefault="009E500D" w:rsidP="007B5A4B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:rsidR="00832713" w:rsidRPr="00832713" w:rsidRDefault="0083271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832713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Assessment </w:t>
            </w:r>
          </w:p>
          <w:p w:rsidR="00F63B03" w:rsidRPr="006132DD" w:rsidRDefault="00F63B03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F4183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/Independent/Small Group Instruction, including strategies</w:t>
            </w:r>
            <w:r w:rsidR="009E500D" w:rsidRPr="006A2EC4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A24EFA" w:rsidRPr="006A2EC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547B5" w:rsidRPr="006A2EC4" w:rsidRDefault="002547B5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F32AC" w:rsidRPr="00EE052C" w:rsidRDefault="002F32AC" w:rsidP="002F32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Students will read the short passages and determine the central idea  using graphic organizers</w:t>
            </w:r>
          </w:p>
          <w:p w:rsidR="00C315DF" w:rsidRPr="006132DD" w:rsidRDefault="00C315DF" w:rsidP="00832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Default="00CD45B8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Guided </w:t>
            </w:r>
            <w:r w:rsidRPr="00DB1529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Practice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DB1529">
              <w:rPr>
                <w:rFonts w:ascii="Times New Roman" w:eastAsia="Times New Roman" w:hAnsi="Times New Roman" w:cs="Times New Roman"/>
                <w:b/>
                <w:bCs/>
              </w:rPr>
              <w:t>Independent/</w:t>
            </w:r>
            <w:r w:rsidRPr="006A2EC4">
              <w:rPr>
                <w:rFonts w:ascii="Times New Roman" w:eastAsia="Times New Roman" w:hAnsi="Times New Roman" w:cs="Times New Roman"/>
                <w:b/>
                <w:bCs/>
              </w:rPr>
              <w:t>Small Group Instruction,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2C794B" w:rsidRDefault="002C794B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7ACA" w:rsidRDefault="002F32AC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write a response after reading chapter 5</w:t>
            </w:r>
          </w:p>
          <w:p w:rsidR="00832713" w:rsidRDefault="00832713" w:rsidP="00CD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6CB8" w:rsidRDefault="00D36CB8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2AC" w:rsidRDefault="002F32AC" w:rsidP="00B01D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5B8" w:rsidRPr="006132DD" w:rsidRDefault="002C794B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001E" w:rsidRPr="002217C4" w:rsidRDefault="0065001E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Tested 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</w:t>
            </w:r>
            <w:r w:rsidR="00B01DCE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5001E" w:rsidRPr="006132DD" w:rsidRDefault="0065001E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MAP</w:t>
            </w: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Time)</w:t>
            </w:r>
            <w:r w:rsidR="007C49F4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3238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Devoted to MAP</w:t>
            </w:r>
            <w:r w:rsidR="00B01DCE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Skill/</w:t>
            </w:r>
            <w:r w:rsidR="00E66EC6"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Reinforces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534" w:rsidRDefault="003D2534" w:rsidP="003D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A03069" w:rsidRPr="006132DD" w:rsidRDefault="003D2534" w:rsidP="003D2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069">
              <w:rPr>
                <w:rFonts w:ascii="Times New Roman" w:hAnsi="Times New Roman" w:cs="Times New Roman"/>
              </w:rPr>
              <w:t>Central Idea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01E" w:rsidRDefault="0065001E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03069" w:rsidRPr="00CD45B8" w:rsidRDefault="00A03069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529" w:rsidRPr="00832713" w:rsidRDefault="00DB1529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832713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Assessment </w:t>
            </w:r>
          </w:p>
          <w:p w:rsidR="00A03069" w:rsidRPr="00A03069" w:rsidRDefault="00A03069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ACA" w:rsidRDefault="003D2534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3D2534" w:rsidRPr="00CD45B8" w:rsidRDefault="003D2534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Context Clues,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B1529" w:rsidRDefault="00DB1529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Acuity Skills Practice</w:t>
            </w:r>
          </w:p>
          <w:p w:rsidR="0065001E" w:rsidRPr="00CD45B8" w:rsidRDefault="00DB1529" w:rsidP="00DB1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3069">
              <w:rPr>
                <w:rFonts w:ascii="Times New Roman" w:hAnsi="Times New Roman" w:cs="Times New Roman"/>
              </w:rPr>
              <w:t>Central Idea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794B">
              <w:rPr>
                <w:rFonts w:ascii="Times New Roman" w:eastAsia="Times New Roman" w:hAnsi="Times New Roman" w:cs="Times New Roman"/>
              </w:rPr>
              <w:t xml:space="preserve"> Cite textual evidence and infer</w:t>
            </w:r>
          </w:p>
        </w:tc>
      </w:tr>
      <w:tr w:rsidR="00B01DCE" w:rsidRPr="006132DD" w:rsidTr="00A03069">
        <w:trPr>
          <w:trHeight w:val="874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47C2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Daily </w:t>
            </w:r>
            <w:r w:rsidR="00BC4793"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Formative </w:t>
            </w: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</w:t>
            </w:r>
          </w:p>
          <w:p w:rsidR="002547B5" w:rsidRPr="006132DD" w:rsidRDefault="002547B5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2C51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03" w:rsidRPr="006132DD" w:rsidRDefault="00E66EC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F63B03" w:rsidRPr="006132DD" w:rsidRDefault="00A24EFA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Reflections/</w:t>
            </w:r>
            <w:r w:rsidR="002B24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Exit Slips</w:t>
            </w:r>
          </w:p>
        </w:tc>
      </w:tr>
      <w:tr w:rsidR="000E5464" w:rsidRPr="006132DD" w:rsidTr="009E500D"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E66EC6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4B7616" w:rsidRPr="006132DD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weekly</w:t>
            </w:r>
          </w:p>
        </w:tc>
      </w:tr>
      <w:tr w:rsidR="000E5464" w:rsidRPr="006132DD" w:rsidTr="009E500D"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909DB" w:rsidRPr="000909DB" w:rsidRDefault="000909DB" w:rsidP="00DE73BB">
            <w:pPr>
              <w:tabs>
                <w:tab w:val="left" w:pos="38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DE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Glencoe Literature Reading with a Purpose </w:t>
            </w:r>
            <w:r w:rsidR="00DE73BB">
              <w:rPr>
                <w:rFonts w:ascii="Times New Roman" w:hAnsi="Times New Roman" w:cs="Times New Roman"/>
                <w:sz w:val="24"/>
                <w:szCs w:val="24"/>
              </w:rPr>
              <w:t>&amp; Corrective Reading Program</w:t>
            </w:r>
          </w:p>
          <w:p w:rsidR="005830E0" w:rsidRPr="006132DD" w:rsidRDefault="005830E0" w:rsidP="00090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464" w:rsidRPr="006132DD" w:rsidTr="009E500D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196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 Planner and Special Notes</w:t>
            </w:r>
          </w:p>
          <w:p w:rsidR="001547C2" w:rsidRPr="006132DD" w:rsidRDefault="001547C2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8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E66EC6" w:rsidRDefault="000E2C51" w:rsidP="00E6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6EC6"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 w:rsidR="00E66EC6"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0E2C51" w:rsidRPr="006132DD" w:rsidRDefault="00E66EC6" w:rsidP="00E6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A03069" w:rsidRDefault="00D222FA" w:rsidP="00A03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22FA" w:rsidRPr="00A03069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D5" w:rsidRDefault="00B62FD5" w:rsidP="00BC6D98">
      <w:pPr>
        <w:spacing w:after="0" w:line="240" w:lineRule="auto"/>
      </w:pPr>
      <w:r>
        <w:separator/>
      </w:r>
    </w:p>
  </w:endnote>
  <w:endnote w:type="continuationSeparator" w:id="0">
    <w:p w:rsidR="00B62FD5" w:rsidRDefault="00B62FD5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D5" w:rsidRDefault="00B62FD5" w:rsidP="00BC6D98">
      <w:pPr>
        <w:spacing w:after="0" w:line="240" w:lineRule="auto"/>
      </w:pPr>
      <w:r>
        <w:separator/>
      </w:r>
    </w:p>
  </w:footnote>
  <w:footnote w:type="continuationSeparator" w:id="0">
    <w:p w:rsidR="00B62FD5" w:rsidRDefault="00B62FD5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2235"/>
    <w:multiLevelType w:val="hybridMultilevel"/>
    <w:tmpl w:val="8424D23E"/>
    <w:lvl w:ilvl="0" w:tplc="4F4CB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1285"/>
    <w:multiLevelType w:val="hybridMultilevel"/>
    <w:tmpl w:val="A83696D8"/>
    <w:lvl w:ilvl="0" w:tplc="589CDC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B0A9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14B26028"/>
    <w:lvl w:ilvl="0" w:tplc="36F498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F509B"/>
    <w:multiLevelType w:val="hybridMultilevel"/>
    <w:tmpl w:val="310E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07F70"/>
    <w:multiLevelType w:val="hybridMultilevel"/>
    <w:tmpl w:val="0BCCD6BA"/>
    <w:lvl w:ilvl="0" w:tplc="3A32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C1458"/>
    <w:multiLevelType w:val="hybridMultilevel"/>
    <w:tmpl w:val="5F6C06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7635"/>
    <w:rsid w:val="00033C29"/>
    <w:rsid w:val="00042400"/>
    <w:rsid w:val="0007121D"/>
    <w:rsid w:val="00071C70"/>
    <w:rsid w:val="000723D9"/>
    <w:rsid w:val="00075B76"/>
    <w:rsid w:val="000909DB"/>
    <w:rsid w:val="000A1F5B"/>
    <w:rsid w:val="000D51F1"/>
    <w:rsid w:val="000E2C51"/>
    <w:rsid w:val="000E5464"/>
    <w:rsid w:val="000F0BE2"/>
    <w:rsid w:val="001547C2"/>
    <w:rsid w:val="00165FD7"/>
    <w:rsid w:val="00177E22"/>
    <w:rsid w:val="00183A07"/>
    <w:rsid w:val="00184440"/>
    <w:rsid w:val="00187ACA"/>
    <w:rsid w:val="001B15A3"/>
    <w:rsid w:val="001B63C1"/>
    <w:rsid w:val="001E73E0"/>
    <w:rsid w:val="0020445B"/>
    <w:rsid w:val="002217C4"/>
    <w:rsid w:val="0023566B"/>
    <w:rsid w:val="002547B5"/>
    <w:rsid w:val="0025722F"/>
    <w:rsid w:val="00281526"/>
    <w:rsid w:val="00285BDD"/>
    <w:rsid w:val="002A306E"/>
    <w:rsid w:val="002B248B"/>
    <w:rsid w:val="002B58DD"/>
    <w:rsid w:val="002C794B"/>
    <w:rsid w:val="002F32AC"/>
    <w:rsid w:val="0030052B"/>
    <w:rsid w:val="003401B4"/>
    <w:rsid w:val="00371FCE"/>
    <w:rsid w:val="00377905"/>
    <w:rsid w:val="003A7C26"/>
    <w:rsid w:val="003D2534"/>
    <w:rsid w:val="003E0CCB"/>
    <w:rsid w:val="003E1723"/>
    <w:rsid w:val="00407AE9"/>
    <w:rsid w:val="0042669F"/>
    <w:rsid w:val="00430882"/>
    <w:rsid w:val="0047733C"/>
    <w:rsid w:val="004B7616"/>
    <w:rsid w:val="004C0513"/>
    <w:rsid w:val="004C5B96"/>
    <w:rsid w:val="004C75BF"/>
    <w:rsid w:val="005002FB"/>
    <w:rsid w:val="005078D7"/>
    <w:rsid w:val="00524F5D"/>
    <w:rsid w:val="005830E0"/>
    <w:rsid w:val="005B22AC"/>
    <w:rsid w:val="005C79DE"/>
    <w:rsid w:val="005D1789"/>
    <w:rsid w:val="006132DD"/>
    <w:rsid w:val="00615349"/>
    <w:rsid w:val="006334ED"/>
    <w:rsid w:val="00634C14"/>
    <w:rsid w:val="00641272"/>
    <w:rsid w:val="0065001E"/>
    <w:rsid w:val="006500B7"/>
    <w:rsid w:val="0065080E"/>
    <w:rsid w:val="006716F4"/>
    <w:rsid w:val="006753A2"/>
    <w:rsid w:val="006A2EC4"/>
    <w:rsid w:val="006B1154"/>
    <w:rsid w:val="00715ABB"/>
    <w:rsid w:val="007162D3"/>
    <w:rsid w:val="00756CE7"/>
    <w:rsid w:val="00795355"/>
    <w:rsid w:val="007B5A4B"/>
    <w:rsid w:val="007C49F4"/>
    <w:rsid w:val="007E4F68"/>
    <w:rsid w:val="007F45D6"/>
    <w:rsid w:val="00832713"/>
    <w:rsid w:val="00863238"/>
    <w:rsid w:val="008A0D72"/>
    <w:rsid w:val="008A2D8C"/>
    <w:rsid w:val="008D7E3E"/>
    <w:rsid w:val="0090235D"/>
    <w:rsid w:val="0090588C"/>
    <w:rsid w:val="009167FC"/>
    <w:rsid w:val="00926771"/>
    <w:rsid w:val="00933D93"/>
    <w:rsid w:val="00991540"/>
    <w:rsid w:val="009D36D3"/>
    <w:rsid w:val="009E500D"/>
    <w:rsid w:val="009F594E"/>
    <w:rsid w:val="00A007D1"/>
    <w:rsid w:val="00A03069"/>
    <w:rsid w:val="00A24EFA"/>
    <w:rsid w:val="00A31411"/>
    <w:rsid w:val="00A36200"/>
    <w:rsid w:val="00A42DED"/>
    <w:rsid w:val="00A87EF0"/>
    <w:rsid w:val="00A976C6"/>
    <w:rsid w:val="00AC5196"/>
    <w:rsid w:val="00AC6858"/>
    <w:rsid w:val="00AD070E"/>
    <w:rsid w:val="00AD1A04"/>
    <w:rsid w:val="00AD6440"/>
    <w:rsid w:val="00B01DCE"/>
    <w:rsid w:val="00B20B34"/>
    <w:rsid w:val="00B47B86"/>
    <w:rsid w:val="00B50E26"/>
    <w:rsid w:val="00B62FD5"/>
    <w:rsid w:val="00BA099A"/>
    <w:rsid w:val="00BA6290"/>
    <w:rsid w:val="00BC4793"/>
    <w:rsid w:val="00BC6D98"/>
    <w:rsid w:val="00C043AF"/>
    <w:rsid w:val="00C269A0"/>
    <w:rsid w:val="00C315DF"/>
    <w:rsid w:val="00C37F02"/>
    <w:rsid w:val="00C55AF8"/>
    <w:rsid w:val="00C92BC3"/>
    <w:rsid w:val="00C94AEB"/>
    <w:rsid w:val="00CB012B"/>
    <w:rsid w:val="00CB5D62"/>
    <w:rsid w:val="00CB6A73"/>
    <w:rsid w:val="00CC03AE"/>
    <w:rsid w:val="00CD45B8"/>
    <w:rsid w:val="00D14A7A"/>
    <w:rsid w:val="00D222FA"/>
    <w:rsid w:val="00D36CB8"/>
    <w:rsid w:val="00D77B8D"/>
    <w:rsid w:val="00DB1529"/>
    <w:rsid w:val="00DD7CD7"/>
    <w:rsid w:val="00DE5F62"/>
    <w:rsid w:val="00DE73BB"/>
    <w:rsid w:val="00DF6F23"/>
    <w:rsid w:val="00E25786"/>
    <w:rsid w:val="00E328ED"/>
    <w:rsid w:val="00E37404"/>
    <w:rsid w:val="00E514B1"/>
    <w:rsid w:val="00E57DB7"/>
    <w:rsid w:val="00E624AD"/>
    <w:rsid w:val="00E66EC6"/>
    <w:rsid w:val="00EA0509"/>
    <w:rsid w:val="00EC2154"/>
    <w:rsid w:val="00EE052C"/>
    <w:rsid w:val="00EE3899"/>
    <w:rsid w:val="00EE781F"/>
    <w:rsid w:val="00F028A1"/>
    <w:rsid w:val="00F13AB8"/>
    <w:rsid w:val="00F1574D"/>
    <w:rsid w:val="00F41838"/>
    <w:rsid w:val="00F60D6B"/>
    <w:rsid w:val="00F63B03"/>
    <w:rsid w:val="00F95749"/>
    <w:rsid w:val="00FB4361"/>
    <w:rsid w:val="00FB4B7E"/>
    <w:rsid w:val="00FD1DD2"/>
    <w:rsid w:val="00FF50D9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2016-11-04T20:04:00Z</dcterms:created>
  <dcterms:modified xsi:type="dcterms:W3CDTF">2016-11-04T20:04:00Z</dcterms:modified>
</cp:coreProperties>
</file>