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2520"/>
        <w:gridCol w:w="2610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E448D9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January </w:t>
            </w:r>
            <w:r w:rsidR="007561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2017 </w:t>
            </w:r>
          </w:p>
        </w:tc>
        <w:tc>
          <w:tcPr>
            <w:tcW w:w="1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E448D9">
        <w:trPr>
          <w:trHeight w:val="60"/>
        </w:trPr>
        <w:tc>
          <w:tcPr>
            <w:tcW w:w="7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E448D9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75613F" w:rsidTr="00E448D9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75613F" w:rsidRDefault="0075613F" w:rsidP="007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MLK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75613F" w:rsidRDefault="0075613F" w:rsidP="0075613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a thesis statement and the introduction  using a graphic organizer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75613F" w:rsidRDefault="0075613F" w:rsidP="0075613F">
            <w:pPr>
              <w:pStyle w:val="ListParagraph"/>
              <w:spacing w:after="0" w:line="240" w:lineRule="auto"/>
              <w:ind w:left="76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D3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Begin  1</w:t>
            </w:r>
            <w:r w:rsidRPr="00072F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draft of  2 pro arguments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0942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75613F" w:rsidRPr="00D50942" w:rsidRDefault="0075613F" w:rsidP="007561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>Begin 1</w:t>
            </w:r>
            <w:r w:rsidRPr="00D5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draft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>2 counter arguments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D50942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75613F" w:rsidRPr="00D50942" w:rsidRDefault="0075613F" w:rsidP="00346D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>Begin 1</w:t>
            </w:r>
            <w:r w:rsidRPr="00D5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draft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D5E">
              <w:rPr>
                <w:rFonts w:ascii="Times New Roman" w:hAnsi="Times New Roman" w:cs="Times New Roman"/>
                <w:sz w:val="20"/>
                <w:szCs w:val="20"/>
              </w:rPr>
              <w:t>refutation</w:t>
            </w:r>
          </w:p>
        </w:tc>
      </w:tr>
      <w:tr w:rsidR="0075613F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RI 8.4,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W8.1, W8.2,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W8.6, W8.8 </w:t>
            </w:r>
          </w:p>
        </w:tc>
      </w:tr>
      <w:tr w:rsidR="0075613F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410"/>
            </w:tblGrid>
            <w:tr w:rsidR="0075613F" w:rsidTr="00FD2C11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75613F" w:rsidRDefault="0075613F" w:rsidP="0075613F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75613F" w:rsidRDefault="0075613F" w:rsidP="0075613F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75613F" w:rsidRDefault="0075613F" w:rsidP="0075613F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75613F" w:rsidRDefault="0075613F" w:rsidP="0075613F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:rsidR="0075613F" w:rsidRDefault="0075613F" w:rsidP="0075613F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5613F" w:rsidRDefault="0075613F" w:rsidP="0075613F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75613F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75613F" w:rsidRPr="00C15898" w:rsidRDefault="0075613F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11</w:t>
            </w:r>
          </w:p>
        </w:tc>
      </w:tr>
      <w:tr w:rsidR="0075613F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3F" w:rsidRP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MLK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975185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What is a thesis statement?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components of an argumentative essay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and view some examples of well written thesis statements </w:t>
            </w:r>
          </w:p>
          <w:p w:rsidR="0075613F" w:rsidRPr="00975185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previous examples of argumentative essays</w:t>
            </w:r>
          </w:p>
          <w:p w:rsidR="0075613F" w:rsidRDefault="0075613F" w:rsidP="0075613F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first pro arguments of the essay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75613F" w:rsidRPr="003C60D0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75613F" w:rsidRPr="003C60D0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75613F" w:rsidRPr="003C60D0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75613F" w:rsidRDefault="0075613F" w:rsidP="0075613F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the first counter arguments 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75613F" w:rsidRPr="003C60D0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75613F" w:rsidRPr="003C60D0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75613F" w:rsidRPr="003C60D0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346D5E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D5E"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</w:p>
          <w:p w:rsidR="00346D5E" w:rsidRDefault="009266FC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refutations</w:t>
            </w:r>
          </w:p>
          <w:p w:rsidR="009266FC" w:rsidRDefault="009266FC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D1B" w:rsidRDefault="00D62D1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D1B"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research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-multiple viewpoints</w:t>
            </w:r>
          </w:p>
          <w:p w:rsidR="009266FC" w:rsidRDefault="00D62D1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2D1B">
              <w:rPr>
                <w:rFonts w:ascii="Times New Roman" w:hAnsi="Times New Roman" w:cs="Times New Roman"/>
                <w:sz w:val="20"/>
                <w:szCs w:val="20"/>
              </w:rPr>
              <w:t>are the sources credible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       </w:t>
            </w:r>
            <w:r w:rsidRPr="00D62D1B">
              <w:rPr>
                <w:rFonts w:ascii="Times New Roman" w:hAnsi="Times New Roman" w:cs="Times New Roman"/>
                <w:sz w:val="20"/>
                <w:szCs w:val="20"/>
              </w:rPr>
              <w:t xml:space="preserve"> documented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-engage the readers emotions</w:t>
            </w:r>
          </w:p>
          <w:p w:rsidR="00D62D1B" w:rsidRPr="00D62D1B" w:rsidRDefault="000B4E76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-used examples that the reader can relate too</w:t>
            </w:r>
            <w:bookmarkStart w:id="5" w:name="_GoBack"/>
            <w:bookmarkEnd w:id="5"/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argumentation, 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refutation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proponent </w:t>
            </w:r>
          </w:p>
          <w:p w:rsidR="0075613F" w:rsidRPr="001572F5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opponent </w:t>
            </w:r>
            <w:r w:rsidRPr="00157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counter argument (CON) </w:t>
            </w:r>
          </w:p>
          <w:p w:rsidR="0075613F" w:rsidRPr="00CB7BFA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>pro argument (PRO</w:t>
            </w:r>
            <w:r w:rsidRPr="00CB7B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AF50BC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Words that we come across as we conduct research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9266FC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hAnsi="Times New Roman" w:cs="Times New Roman"/>
              </w:rPr>
              <w:t>f</w:t>
            </w:r>
            <w:r w:rsidRPr="006A7193">
              <w:rPr>
                <w:rFonts w:ascii="Times New Roman" w:hAnsi="Times New Roman" w:cs="Times New Roman"/>
              </w:rPr>
              <w:t>ootnotes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6A7193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pStyle w:val="NormalWeb"/>
              <w:spacing w:before="0" w:beforeAutospacing="0" w:after="0" w:afterAutospacing="0"/>
            </w:pPr>
            <w:r>
              <w:rPr>
                <w:sz w:val="56"/>
                <w:szCs w:val="56"/>
              </w:rPr>
              <w:t>MLK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Pr="00EC63AC" w:rsidRDefault="0075613F" w:rsidP="00756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how to document found research items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3F" w:rsidRPr="000E2BBE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266FC" w:rsidRPr="000E2BBE" w:rsidRDefault="009266FC" w:rsidP="0092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75613F" w:rsidRDefault="0075613F" w:rsidP="0075613F">
            <w:pPr>
              <w:spacing w:after="0" w:line="240" w:lineRule="auto"/>
              <w:contextualSpacing w:val="0"/>
            </w:pP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51125">
              <w:rPr>
                <w:rFonts w:ascii="Times New Roman" w:hAnsi="Times New Roman" w:cs="Times New Roman"/>
              </w:rPr>
              <w:t>Practice identifying the thesis statement and writing one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</w:rPr>
              <w:t>Review previous examples of argumentative essays</w:t>
            </w:r>
          </w:p>
          <w:p w:rsidR="0075613F" w:rsidRPr="00D51125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</w:rPr>
              <w:t>Review previous examples of argumentative essays</w:t>
            </w:r>
          </w:p>
          <w:p w:rsidR="0075613F" w:rsidRPr="00D51125" w:rsidRDefault="0075613F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9266FC" w:rsidRDefault="009266FC" w:rsidP="0075613F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C">
              <w:rPr>
                <w:rFonts w:ascii="Times New Roman" w:hAnsi="Times New Roman" w:cs="Times New Roman"/>
                <w:sz w:val="20"/>
                <w:szCs w:val="20"/>
              </w:rPr>
              <w:t>Write a refutation with the class</w:t>
            </w: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D51125" w:rsidRDefault="0075613F" w:rsidP="007561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56"/>
                <w:szCs w:val="56"/>
              </w:rPr>
              <w:t>MLK Day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E2BBE">
              <w:rPr>
                <w:sz w:val="20"/>
                <w:szCs w:val="20"/>
              </w:rPr>
              <w:t>Complete a prewriting/planning activity using a graphic organizer</w:t>
            </w:r>
            <w:r>
              <w:rPr>
                <w:sz w:val="20"/>
                <w:szCs w:val="20"/>
              </w:rPr>
              <w:t xml:space="preserve"> </w:t>
            </w:r>
          </w:p>
          <w:p w:rsidR="0075613F" w:rsidRDefault="0075613F" w:rsidP="007561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5613F" w:rsidRDefault="0075613F" w:rsidP="0075613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5613F" w:rsidRDefault="0075613F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125">
              <w:rPr>
                <w:rFonts w:ascii="Times New Roman" w:hAnsi="Times New Roman" w:cs="Times New Roman"/>
                <w:sz w:val="20"/>
                <w:szCs w:val="20"/>
              </w:rPr>
              <w:t>Can you transition 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D51125">
              <w:rPr>
                <w:rFonts w:ascii="Times New Roman" w:hAnsi="Times New Roman" w:cs="Times New Roman"/>
                <w:sz w:val="20"/>
                <w:szCs w:val="20"/>
              </w:rPr>
              <w:t xml:space="preserve"> point to the other?</w:t>
            </w: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FC" w:rsidRDefault="009266FC" w:rsidP="0092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Assign </w:t>
            </w:r>
          </w:p>
          <w:p w:rsidR="009266FC" w:rsidRDefault="009266FC" w:rsidP="00926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work week 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75613F" w:rsidRPr="00EC63AC" w:rsidRDefault="0075613F" w:rsidP="0092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75613F" w:rsidRPr="00EC63AC" w:rsidRDefault="0075613F" w:rsidP="00926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D62D1B" w:rsidRDefault="00D62D1B" w:rsidP="00D6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75613F" w:rsidRPr="00EC63AC" w:rsidRDefault="00D62D1B" w:rsidP="00D62D1B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</w:tc>
      </w:tr>
      <w:tr w:rsidR="0075613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9850F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Default="0075613F" w:rsidP="007561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Pr="00A27F32" w:rsidRDefault="0075613F" w:rsidP="0075613F">
            <w:p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Default="0075613F" w:rsidP="007561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Idea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75613F" w:rsidRDefault="0075613F" w:rsidP="0075613F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75613F" w:rsidRPr="0075613F" w:rsidRDefault="0075613F" w:rsidP="0075613F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75613F">
              <w:rPr>
                <w:rFonts w:ascii="Times New Roman" w:hAnsi="Times New Roman" w:cs="Times New Roman"/>
              </w:rPr>
              <w:t>Context Clues</w:t>
            </w:r>
          </w:p>
        </w:tc>
      </w:tr>
      <w:tr w:rsidR="0075613F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75613F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613F" w:rsidRDefault="0075613F" w:rsidP="0075613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5613F" w:rsidRDefault="0075613F" w:rsidP="00D62D1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</w:t>
            </w:r>
            <w:r w:rsidR="00D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students; every Wednesday</w:t>
            </w:r>
            <w:r w:rsidR="00D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75613F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pPr>
              <w:spacing w:after="0" w:line="240" w:lineRule="auto"/>
              <w:jc w:val="center"/>
            </w:pPr>
          </w:p>
        </w:tc>
      </w:tr>
      <w:tr w:rsidR="0075613F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Materials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12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0909DB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Actively Learning, Readingworks.org,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Mastery Connect, Items from Acuity</w:t>
            </w:r>
          </w:p>
          <w:p w:rsidR="0075613F" w:rsidRDefault="0075613F" w:rsidP="0075613F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94C"/>
    <w:multiLevelType w:val="hybridMultilevel"/>
    <w:tmpl w:val="31980534"/>
    <w:lvl w:ilvl="0" w:tplc="046AB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AC1"/>
    <w:multiLevelType w:val="hybridMultilevel"/>
    <w:tmpl w:val="C8E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425"/>
    <w:multiLevelType w:val="hybridMultilevel"/>
    <w:tmpl w:val="0706EE92"/>
    <w:lvl w:ilvl="0" w:tplc="83FCDF2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F131A8"/>
    <w:multiLevelType w:val="hybridMultilevel"/>
    <w:tmpl w:val="801C16A8"/>
    <w:lvl w:ilvl="0" w:tplc="4E9E7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64CC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8EE254D"/>
    <w:multiLevelType w:val="multilevel"/>
    <w:tmpl w:val="43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24CF6"/>
    <w:multiLevelType w:val="hybridMultilevel"/>
    <w:tmpl w:val="DBE8F39E"/>
    <w:lvl w:ilvl="0" w:tplc="9324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B4E76"/>
    <w:rsid w:val="001572F5"/>
    <w:rsid w:val="0017332F"/>
    <w:rsid w:val="001862B5"/>
    <w:rsid w:val="001B7B5B"/>
    <w:rsid w:val="001E0D3A"/>
    <w:rsid w:val="00272CF3"/>
    <w:rsid w:val="002F4A90"/>
    <w:rsid w:val="00346D5E"/>
    <w:rsid w:val="00384AAD"/>
    <w:rsid w:val="003C60D0"/>
    <w:rsid w:val="0043751B"/>
    <w:rsid w:val="00476051"/>
    <w:rsid w:val="004D61C4"/>
    <w:rsid w:val="00561063"/>
    <w:rsid w:val="005A275C"/>
    <w:rsid w:val="005D6D9A"/>
    <w:rsid w:val="00604D62"/>
    <w:rsid w:val="00606847"/>
    <w:rsid w:val="006A7193"/>
    <w:rsid w:val="007244B1"/>
    <w:rsid w:val="0075613F"/>
    <w:rsid w:val="00760741"/>
    <w:rsid w:val="007E1DE2"/>
    <w:rsid w:val="00815BC5"/>
    <w:rsid w:val="009266FC"/>
    <w:rsid w:val="009B2B64"/>
    <w:rsid w:val="009C4924"/>
    <w:rsid w:val="009E7100"/>
    <w:rsid w:val="00A27F32"/>
    <w:rsid w:val="00A740E7"/>
    <w:rsid w:val="00A763B1"/>
    <w:rsid w:val="00AF50BC"/>
    <w:rsid w:val="00B3101F"/>
    <w:rsid w:val="00B37588"/>
    <w:rsid w:val="00B40D69"/>
    <w:rsid w:val="00BD38BE"/>
    <w:rsid w:val="00C10E90"/>
    <w:rsid w:val="00C15898"/>
    <w:rsid w:val="00C215C7"/>
    <w:rsid w:val="00C27891"/>
    <w:rsid w:val="00CB7BFA"/>
    <w:rsid w:val="00CC3407"/>
    <w:rsid w:val="00D50942"/>
    <w:rsid w:val="00D51125"/>
    <w:rsid w:val="00D569B8"/>
    <w:rsid w:val="00D62D1B"/>
    <w:rsid w:val="00D82987"/>
    <w:rsid w:val="00D97E73"/>
    <w:rsid w:val="00DB262B"/>
    <w:rsid w:val="00DE40B6"/>
    <w:rsid w:val="00E3328B"/>
    <w:rsid w:val="00E448D9"/>
    <w:rsid w:val="00E7112A"/>
    <w:rsid w:val="00EC63AC"/>
    <w:rsid w:val="00EE74EF"/>
    <w:rsid w:val="00F5698E"/>
    <w:rsid w:val="00F741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2017-01-17T02:07:00Z</dcterms:created>
  <dcterms:modified xsi:type="dcterms:W3CDTF">2017-01-17T02:07:00Z</dcterms:modified>
</cp:coreProperties>
</file>